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83E0" w14:textId="77777777" w:rsidR="000B4285" w:rsidRDefault="000B4285" w:rsidP="000B4285">
      <w:pPr>
        <w:pStyle w:val="Bulleted1"/>
        <w:rPr>
          <w:rFonts w:ascii="Arial" w:hAnsi="Arial" w:cs="Arial"/>
          <w:szCs w:val="24"/>
          <w:lang w:val="fr-BE"/>
        </w:rPr>
      </w:pPr>
      <w:r w:rsidRPr="000B4285">
        <w:rPr>
          <w:rFonts w:ascii="Arial" w:hAnsi="Arial" w:cs="Arial"/>
          <w:szCs w:val="24"/>
          <w:lang w:val="fr-BE"/>
        </w:rPr>
        <w:t>Elément de montage, entièrement fermé et soudé avec des profilés thermolaqués bleus, à section fermée, 40x40 mm : hauteur 112 cm, conformément à NBN EN 33:2011, adapté aux cuvettes de WC suspendues d'une longueur maximale de 70 cm</w:t>
      </w:r>
    </w:p>
    <w:p w14:paraId="00ACDDE4"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Les 2 fixations murales métalliques, M10, garantissent que le cadre est adapté aux cuvettes de WC suspendues supportant une charge statique maximale de 400 kg selon NBN EN 997.</w:t>
      </w:r>
    </w:p>
    <w:p w14:paraId="457A8E72" w14:textId="2E37603A"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à encastrer en PE est soufflé d’une seule pièce, certifié par Belgaqua, dans lequel l'instabilité et la déformation sont évitées par la conception spécifique du réservoir, sans ajout de pièces supplémentaires et sa fixation sans vis dans l'élément de montage</w:t>
      </w:r>
      <w:r>
        <w:rPr>
          <w:rFonts w:ascii="Arial" w:hAnsi="Arial" w:cs="Arial"/>
          <w:szCs w:val="24"/>
          <w:lang w:val="fr-BE"/>
        </w:rPr>
        <w:t>.</w:t>
      </w:r>
    </w:p>
    <w:p w14:paraId="2F6282A3"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est pourvu d'une protection gros-œuvre fermée, rigide et nervurée, en matière synthétique dur (SB) et à l’extérieur d’une isolation externe contre la condensation en EPS, réalisée en une seule pièce.</w:t>
      </w:r>
    </w:p>
    <w:p w14:paraId="3CC5FB61"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a un coude de rinçage en PE (ø56 mm x ø45 mm) qui est soudé d’usine, par soudure au miroir et solidement ancré dans une encoche du cadre par une languette.</w:t>
      </w:r>
    </w:p>
    <w:p w14:paraId="52A81D85"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maintenance du réservoir de chasse à encastrer, dont les pièces de rechange restent disponibles pendant au moins 50 ans, s'effectue sans outillage, tout comme l'installation et (selon l’épaisseur de la finition) le raccourcissement de la protection gros-œuvre.</w:t>
      </w:r>
    </w:p>
    <w:p w14:paraId="6D17DEEA"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cloche, encliquetée dans un bassin de cloche qui est enfoncé dans le réservoir par un joint de profil conique et équipée d'un modérateur de débit à 5 réglages, offre la possibilité de régler le volume de chasse de la grande et de la petite chasse respectivement de 4 à 7,5 litres et de 2 à 4 litres, sans modifier le niveau d'eau du réservoir.</w:t>
      </w:r>
    </w:p>
    <w:p w14:paraId="24520F38" w14:textId="77777777" w:rsidR="000B4285" w:rsidRPr="000B4285" w:rsidRDefault="000B4285" w:rsidP="000B4285">
      <w:pPr>
        <w:pStyle w:val="Bulleted1"/>
        <w:rPr>
          <w:rFonts w:ascii="Arial" w:hAnsi="Arial" w:cs="Arial"/>
          <w:szCs w:val="24"/>
          <w:lang w:val="fr-FR"/>
        </w:rPr>
      </w:pPr>
      <w:r w:rsidRPr="000B4285">
        <w:rPr>
          <w:rFonts w:ascii="Arial" w:hAnsi="Arial" w:cs="Arial"/>
          <w:szCs w:val="24"/>
          <w:lang w:val="fr-BE"/>
        </w:rPr>
        <w:t xml:space="preserve">Le robinet </w:t>
      </w:r>
      <w:r w:rsidRPr="000B4285">
        <w:rPr>
          <w:rFonts w:ascii="Arial" w:hAnsi="Arial" w:cs="Arial"/>
          <w:szCs w:val="24"/>
          <w:lang w:val="fr-FR"/>
        </w:rPr>
        <w:t>flotteur en matière synthétique fonctionne sous une pression entre 0,1 et 10 bars</w:t>
      </w:r>
    </w:p>
    <w:p w14:paraId="7B1E9049"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grâce à sa fermeture progressive, le robinet flotteur assure un remplissage rapide et très silencieux du réservoir (7 dB(A) sous une pression de 3 bars)</w:t>
      </w:r>
    </w:p>
    <w:p w14:paraId="5E924285"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il est fixé sur la paroi arrière du réservoir pour lui assurer une stabilité suffisante lors du remplissage</w:t>
      </w:r>
    </w:p>
    <w:p w14:paraId="087750FE"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mécanisme de transmission entre la plaque de commande et la cloche est une pièce séparée qui fonctionne sans ressorts et indépendamment de la plaque de protection</w:t>
      </w:r>
    </w:p>
    <w:p w14:paraId="00A8ECA2"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corps du robinet d’arrêt, muni d'une butée pour empêcher sa rotation, est monté sur le réservoir à l’aide d’un contre-écrou.</w:t>
      </w:r>
    </w:p>
    <w:p w14:paraId="05C5596E" w14:textId="76C7FCFF" w:rsidR="00227A71" w:rsidRPr="00227A71" w:rsidRDefault="00227A71" w:rsidP="00227A71">
      <w:pPr>
        <w:pStyle w:val="Heading1"/>
        <w:numPr>
          <w:ilvl w:val="0"/>
          <w:numId w:val="28"/>
        </w:numPr>
        <w:rPr>
          <w:rFonts w:ascii="Arial" w:hAnsi="Arial" w:cs="Arial"/>
          <w:b/>
          <w:bCs/>
        </w:rPr>
      </w:pPr>
      <w:proofErr w:type="spellStart"/>
      <w:r>
        <w:rPr>
          <w:rFonts w:ascii="Arial" w:hAnsi="Arial" w:cs="Arial"/>
          <w:b/>
          <w:bCs/>
        </w:rPr>
        <w:t>Dimensions</w:t>
      </w:r>
      <w:proofErr w:type="spellEnd"/>
    </w:p>
    <w:p w14:paraId="05F43C98" w14:textId="77777777" w:rsidR="00227A71" w:rsidRPr="00227A71" w:rsidRDefault="00227A71" w:rsidP="00227A71"/>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454"/>
      </w:tblGrid>
      <w:tr w:rsidR="0020639C" w:rsidRPr="00F86A6E" w14:paraId="4FE72572" w14:textId="77777777" w:rsidTr="003C7987">
        <w:tc>
          <w:tcPr>
            <w:tcW w:w="1441" w:type="dxa"/>
          </w:tcPr>
          <w:p w14:paraId="2DF858B7" w14:textId="77777777" w:rsidR="0020639C" w:rsidRPr="00F86A6E" w:rsidRDefault="003C7987" w:rsidP="00157D48">
            <w:pPr>
              <w:rPr>
                <w:rFonts w:ascii="Arial" w:hAnsi="Arial" w:cs="Arial"/>
              </w:rPr>
            </w:pPr>
            <w:r>
              <w:rPr>
                <w:rFonts w:ascii="Arial" w:hAnsi="Arial" w:cs="Arial"/>
              </w:rPr>
              <w:t>l</w:t>
            </w:r>
            <w:r w:rsidR="00EC064D" w:rsidRPr="00F86A6E">
              <w:rPr>
                <w:rFonts w:ascii="Arial" w:hAnsi="Arial" w:cs="Arial"/>
              </w:rPr>
              <w:t>argeur</w:t>
            </w:r>
            <w:r>
              <w:rPr>
                <w:rFonts w:ascii="Arial" w:hAnsi="Arial" w:cs="Arial"/>
              </w:rPr>
              <w:t xml:space="preserve"> </w:t>
            </w:r>
            <w:r w:rsidR="0020639C" w:rsidRPr="00F86A6E">
              <w:rPr>
                <w:rFonts w:ascii="Arial" w:hAnsi="Arial" w:cs="Arial"/>
              </w:rPr>
              <w:t>:</w:t>
            </w:r>
          </w:p>
        </w:tc>
        <w:tc>
          <w:tcPr>
            <w:tcW w:w="1140" w:type="dxa"/>
          </w:tcPr>
          <w:p w14:paraId="2B702C57"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0961C081" w14:textId="77777777" w:rsidR="0020639C" w:rsidRPr="00F86A6E" w:rsidRDefault="0020639C" w:rsidP="00157D48">
            <w:pPr>
              <w:rPr>
                <w:rFonts w:ascii="Arial" w:hAnsi="Arial" w:cs="Arial"/>
              </w:rPr>
            </w:pPr>
          </w:p>
        </w:tc>
        <w:tc>
          <w:tcPr>
            <w:tcW w:w="142" w:type="dxa"/>
          </w:tcPr>
          <w:p w14:paraId="0622BF80" w14:textId="77777777" w:rsidR="0020639C" w:rsidRPr="00F86A6E" w:rsidRDefault="0020639C" w:rsidP="00157D48">
            <w:pPr>
              <w:rPr>
                <w:rFonts w:ascii="Arial" w:hAnsi="Arial" w:cs="Arial"/>
              </w:rPr>
            </w:pPr>
          </w:p>
        </w:tc>
        <w:tc>
          <w:tcPr>
            <w:tcW w:w="142" w:type="dxa"/>
          </w:tcPr>
          <w:p w14:paraId="7E195289" w14:textId="77777777" w:rsidR="0020639C" w:rsidRPr="00F86A6E" w:rsidRDefault="0020639C" w:rsidP="00157D48">
            <w:pPr>
              <w:rPr>
                <w:rFonts w:ascii="Arial" w:hAnsi="Arial" w:cs="Arial"/>
              </w:rPr>
            </w:pPr>
          </w:p>
        </w:tc>
        <w:tc>
          <w:tcPr>
            <w:tcW w:w="454" w:type="dxa"/>
          </w:tcPr>
          <w:p w14:paraId="2C804516"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49BF8916" w14:textId="77777777" w:rsidTr="003C7987">
        <w:tc>
          <w:tcPr>
            <w:tcW w:w="1441" w:type="dxa"/>
          </w:tcPr>
          <w:p w14:paraId="7194790D" w14:textId="77777777" w:rsidR="0020639C" w:rsidRPr="00F86A6E" w:rsidRDefault="003C7987" w:rsidP="00157D48">
            <w:pPr>
              <w:rPr>
                <w:rFonts w:ascii="Arial" w:hAnsi="Arial" w:cs="Arial"/>
              </w:rPr>
            </w:pPr>
            <w:r>
              <w:rPr>
                <w:rFonts w:ascii="Arial" w:hAnsi="Arial" w:cs="Arial"/>
              </w:rPr>
              <w:t>h</w:t>
            </w:r>
            <w:r w:rsidR="00EC064D" w:rsidRPr="00F86A6E">
              <w:rPr>
                <w:rFonts w:ascii="Arial" w:hAnsi="Arial" w:cs="Arial"/>
              </w:rPr>
              <w:t>auteur</w:t>
            </w:r>
            <w:r>
              <w:rPr>
                <w:rFonts w:ascii="Arial" w:hAnsi="Arial" w:cs="Arial"/>
              </w:rPr>
              <w:t xml:space="preserve"> </w:t>
            </w:r>
            <w:r w:rsidR="0020639C" w:rsidRPr="00F86A6E">
              <w:rPr>
                <w:rFonts w:ascii="Arial" w:hAnsi="Arial" w:cs="Arial"/>
              </w:rPr>
              <w:t>:</w:t>
            </w:r>
          </w:p>
        </w:tc>
        <w:tc>
          <w:tcPr>
            <w:tcW w:w="1140" w:type="dxa"/>
          </w:tcPr>
          <w:p w14:paraId="67F4E47A" w14:textId="77777777" w:rsidR="0020639C" w:rsidRPr="00F86A6E" w:rsidRDefault="0020639C" w:rsidP="00157D48">
            <w:pPr>
              <w:jc w:val="right"/>
              <w:rPr>
                <w:rFonts w:ascii="Arial" w:hAnsi="Arial" w:cs="Arial"/>
              </w:rPr>
            </w:pPr>
            <w:r w:rsidRPr="00F86A6E">
              <w:rPr>
                <w:rFonts w:ascii="Arial" w:hAnsi="Arial" w:cs="Arial"/>
              </w:rPr>
              <w:t xml:space="preserve">112 </w:t>
            </w:r>
          </w:p>
        </w:tc>
        <w:tc>
          <w:tcPr>
            <w:tcW w:w="85" w:type="dxa"/>
          </w:tcPr>
          <w:p w14:paraId="38EE06CB" w14:textId="77777777" w:rsidR="0020639C" w:rsidRPr="00F86A6E" w:rsidRDefault="0020639C" w:rsidP="00157D48">
            <w:pPr>
              <w:rPr>
                <w:rFonts w:ascii="Arial" w:hAnsi="Arial" w:cs="Arial"/>
              </w:rPr>
            </w:pPr>
          </w:p>
        </w:tc>
        <w:tc>
          <w:tcPr>
            <w:tcW w:w="142" w:type="dxa"/>
          </w:tcPr>
          <w:p w14:paraId="1E8777DC" w14:textId="77777777" w:rsidR="0020639C" w:rsidRPr="00F86A6E" w:rsidRDefault="0020639C" w:rsidP="00157D48">
            <w:pPr>
              <w:rPr>
                <w:rFonts w:ascii="Arial" w:hAnsi="Arial" w:cs="Arial"/>
              </w:rPr>
            </w:pPr>
          </w:p>
        </w:tc>
        <w:tc>
          <w:tcPr>
            <w:tcW w:w="142" w:type="dxa"/>
          </w:tcPr>
          <w:p w14:paraId="4E0DEBCB" w14:textId="77777777" w:rsidR="0020639C" w:rsidRPr="00F86A6E" w:rsidRDefault="0020639C" w:rsidP="00157D48">
            <w:pPr>
              <w:rPr>
                <w:rFonts w:ascii="Arial" w:hAnsi="Arial" w:cs="Arial"/>
              </w:rPr>
            </w:pPr>
          </w:p>
        </w:tc>
        <w:tc>
          <w:tcPr>
            <w:tcW w:w="454" w:type="dxa"/>
          </w:tcPr>
          <w:p w14:paraId="071B9F6B" w14:textId="77777777" w:rsidR="0020639C" w:rsidRPr="00F86A6E" w:rsidRDefault="0020639C" w:rsidP="00157D48">
            <w:pPr>
              <w:rPr>
                <w:rFonts w:ascii="Arial" w:hAnsi="Arial" w:cs="Arial"/>
              </w:rPr>
            </w:pPr>
            <w:r w:rsidRPr="00F86A6E">
              <w:rPr>
                <w:rFonts w:ascii="Arial" w:hAnsi="Arial" w:cs="Arial"/>
              </w:rPr>
              <w:t>cm</w:t>
            </w:r>
          </w:p>
        </w:tc>
      </w:tr>
    </w:tbl>
    <w:p w14:paraId="4F0AA51D" w14:textId="77777777" w:rsidR="008D0552" w:rsidRPr="00CA5255" w:rsidRDefault="008F0B4D" w:rsidP="008D0552">
      <w:pPr>
        <w:pStyle w:val="Heading1"/>
        <w:rPr>
          <w:rFonts w:ascii="Arial" w:hAnsi="Arial" w:cs="Arial"/>
          <w:b/>
          <w:bCs/>
        </w:rPr>
      </w:pPr>
      <w:r>
        <w:rPr>
          <w:rFonts w:ascii="Arial" w:hAnsi="Arial" w:cs="Arial"/>
          <w:b/>
          <w:bCs/>
        </w:rPr>
        <w:t>Pose</w:t>
      </w:r>
    </w:p>
    <w:p w14:paraId="666D30EF" w14:textId="10FFF41D"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1031FFA4" w14:textId="77777777" w:rsidR="000B4285" w:rsidRDefault="000B4285">
      <w:pPr>
        <w:rPr>
          <w:rFonts w:ascii="Arial" w:hAnsi="Arial" w:cs="Arial"/>
          <w:b/>
          <w:bCs/>
          <w:u w:val="single"/>
        </w:rPr>
      </w:pPr>
      <w:r>
        <w:rPr>
          <w:rFonts w:ascii="Arial" w:hAnsi="Arial" w:cs="Arial"/>
          <w:b/>
          <w:bCs/>
        </w:rPr>
        <w:br w:type="page"/>
      </w:r>
    </w:p>
    <w:p w14:paraId="110C1176" w14:textId="41590C19" w:rsidR="00EE09E5" w:rsidRPr="00CA5255" w:rsidRDefault="00717038" w:rsidP="00EE09E5">
      <w:pPr>
        <w:pStyle w:val="Heading1"/>
        <w:rPr>
          <w:rFonts w:ascii="Arial" w:hAnsi="Arial" w:cs="Arial"/>
          <w:b/>
          <w:bCs/>
        </w:rPr>
      </w:pPr>
      <w:proofErr w:type="spellStart"/>
      <w:r>
        <w:rPr>
          <w:rFonts w:ascii="Arial" w:hAnsi="Arial" w:cs="Arial"/>
          <w:b/>
          <w:bCs/>
        </w:rPr>
        <w:lastRenderedPageBreak/>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75146A" w:rsidRPr="00A75548" w14:paraId="3FC558A7" w14:textId="77777777" w:rsidTr="00592EB0">
        <w:trPr>
          <w:trHeight w:hRule="exact" w:val="3402"/>
        </w:trPr>
        <w:tc>
          <w:tcPr>
            <w:tcW w:w="3341" w:type="dxa"/>
            <w:vAlign w:val="bottom"/>
          </w:tcPr>
          <w:p w14:paraId="1706A12E" w14:textId="3F6BA883" w:rsidR="0075146A" w:rsidRPr="00A75548" w:rsidRDefault="00D42CA5" w:rsidP="00592EB0">
            <w:pPr>
              <w:rPr>
                <w:rFonts w:ascii="Arial" w:hAnsi="Arial" w:cs="Arial"/>
              </w:rPr>
            </w:pPr>
            <w:r w:rsidRPr="000B22F9">
              <w:rPr>
                <w:rFonts w:ascii="Arial" w:hAnsi="Arial" w:cs="Arial"/>
                <w:noProof/>
              </w:rPr>
              <w:drawing>
                <wp:inline distT="0" distB="0" distL="0" distR="0" wp14:anchorId="202C878D" wp14:editId="6758FD85">
                  <wp:extent cx="1085215" cy="2160270"/>
                  <wp:effectExtent l="0" t="0" r="635" b="0"/>
                  <wp:docPr id="1528023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23364" name=""/>
                          <pic:cNvPicPr/>
                        </pic:nvPicPr>
                        <pic:blipFill>
                          <a:blip r:embed="rId10"/>
                          <a:stretch>
                            <a:fillRect/>
                          </a:stretch>
                        </pic:blipFill>
                        <pic:spPr>
                          <a:xfrm>
                            <a:off x="0" y="0"/>
                            <a:ext cx="1085215" cy="2160270"/>
                          </a:xfrm>
                          <a:prstGeom prst="rect">
                            <a:avLst/>
                          </a:prstGeom>
                        </pic:spPr>
                      </pic:pic>
                    </a:graphicData>
                  </a:graphic>
                </wp:inline>
              </w:drawing>
            </w:r>
          </w:p>
        </w:tc>
        <w:tc>
          <w:tcPr>
            <w:tcW w:w="3342" w:type="dxa"/>
            <w:vAlign w:val="bottom"/>
          </w:tcPr>
          <w:p w14:paraId="746215DC" w14:textId="2DA55672" w:rsidR="0075146A" w:rsidRPr="00A75548" w:rsidRDefault="00D42CA5" w:rsidP="00592EB0">
            <w:pPr>
              <w:rPr>
                <w:rFonts w:ascii="Arial" w:hAnsi="Arial" w:cs="Arial"/>
              </w:rPr>
            </w:pPr>
            <w:r w:rsidRPr="00481A5C">
              <w:rPr>
                <w:rFonts w:ascii="Arial" w:hAnsi="Arial" w:cs="Arial"/>
                <w:noProof/>
              </w:rPr>
              <w:drawing>
                <wp:inline distT="0" distB="0" distL="0" distR="0" wp14:anchorId="3AF2120E" wp14:editId="73AB773A">
                  <wp:extent cx="1346693" cy="1816595"/>
                  <wp:effectExtent l="0" t="0" r="6350" b="0"/>
                  <wp:docPr id="157898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80680" name=""/>
                          <pic:cNvPicPr/>
                        </pic:nvPicPr>
                        <pic:blipFill>
                          <a:blip r:embed="rId11"/>
                          <a:stretch>
                            <a:fillRect/>
                          </a:stretch>
                        </pic:blipFill>
                        <pic:spPr>
                          <a:xfrm>
                            <a:off x="0" y="0"/>
                            <a:ext cx="1357167" cy="1830723"/>
                          </a:xfrm>
                          <a:prstGeom prst="rect">
                            <a:avLst/>
                          </a:prstGeom>
                        </pic:spPr>
                      </pic:pic>
                    </a:graphicData>
                  </a:graphic>
                </wp:inline>
              </w:drawing>
            </w:r>
          </w:p>
        </w:tc>
        <w:tc>
          <w:tcPr>
            <w:tcW w:w="3342" w:type="dxa"/>
            <w:vAlign w:val="bottom"/>
          </w:tcPr>
          <w:p w14:paraId="71ED82F1" w14:textId="7A444224" w:rsidR="0075146A" w:rsidRPr="00A75548" w:rsidRDefault="00D42CA5" w:rsidP="00592EB0">
            <w:pPr>
              <w:rPr>
                <w:rFonts w:ascii="Arial" w:hAnsi="Arial" w:cs="Arial"/>
              </w:rPr>
            </w:pPr>
            <w:r w:rsidRPr="00F32D3B">
              <w:rPr>
                <w:rFonts w:ascii="Arial" w:hAnsi="Arial" w:cs="Arial"/>
                <w:noProof/>
              </w:rPr>
              <w:drawing>
                <wp:inline distT="0" distB="0" distL="0" distR="0" wp14:anchorId="27AA66A0" wp14:editId="4F2FD23A">
                  <wp:extent cx="1219200" cy="2160270"/>
                  <wp:effectExtent l="0" t="0" r="0" b="0"/>
                  <wp:docPr id="402046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46857" name=""/>
                          <pic:cNvPicPr/>
                        </pic:nvPicPr>
                        <pic:blipFill>
                          <a:blip r:embed="rId12"/>
                          <a:stretch>
                            <a:fillRect/>
                          </a:stretch>
                        </pic:blipFill>
                        <pic:spPr>
                          <a:xfrm>
                            <a:off x="0" y="0"/>
                            <a:ext cx="1219200" cy="2160270"/>
                          </a:xfrm>
                          <a:prstGeom prst="rect">
                            <a:avLst/>
                          </a:prstGeom>
                        </pic:spPr>
                      </pic:pic>
                    </a:graphicData>
                  </a:graphic>
                </wp:inline>
              </w:drawing>
            </w:r>
          </w:p>
        </w:tc>
      </w:tr>
    </w:tbl>
    <w:p w14:paraId="5A3602E5" w14:textId="7891EFF4" w:rsidR="00E57C3C" w:rsidRDefault="00E57C3C" w:rsidP="00D42CA5">
      <w:pPr>
        <w:pStyle w:val="Bulleted1"/>
        <w:numPr>
          <w:ilvl w:val="0"/>
          <w:numId w:val="0"/>
        </w:numPr>
        <w:rPr>
          <w:rFonts w:ascii="Arial" w:hAnsi="Arial" w:cs="Arial"/>
          <w:lang w:val="fr-BE"/>
        </w:rPr>
      </w:pP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2EF5" w14:textId="77777777" w:rsidR="003E435C" w:rsidRDefault="003E435C">
      <w:r>
        <w:separator/>
      </w:r>
    </w:p>
  </w:endnote>
  <w:endnote w:type="continuationSeparator" w:id="0">
    <w:p w14:paraId="05F424ED" w14:textId="77777777" w:rsidR="003E435C" w:rsidRDefault="003E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C57A7B8" w14:textId="77777777">
      <w:tc>
        <w:tcPr>
          <w:tcW w:w="3392" w:type="dxa"/>
        </w:tcPr>
        <w:p w14:paraId="1324FE21" w14:textId="633D9159" w:rsidR="007C7FFA" w:rsidRDefault="00552888" w:rsidP="00C742E4">
          <w:pPr>
            <w:pStyle w:val="Footer"/>
          </w:pPr>
          <w:r>
            <w:t xml:space="preserve">Version </w:t>
          </w:r>
          <w:proofErr w:type="spellStart"/>
          <w:r w:rsidR="00E25785">
            <w:t>courte</w:t>
          </w:r>
          <w:proofErr w:type="spellEnd"/>
          <w:r w:rsidR="00E25785">
            <w:t xml:space="preserve"> </w:t>
          </w:r>
          <w:r>
            <w:t>0</w:t>
          </w:r>
          <w:r w:rsidR="00E25785">
            <w:t>1</w:t>
          </w:r>
          <w:r>
            <w:t>.00</w:t>
          </w:r>
        </w:p>
      </w:tc>
      <w:tc>
        <w:tcPr>
          <w:tcW w:w="3392" w:type="dxa"/>
        </w:tcPr>
        <w:p w14:paraId="0D35EE9D" w14:textId="77777777" w:rsidR="007C7FFA" w:rsidRDefault="00CE4512">
          <w:pPr>
            <w:jc w:val="center"/>
            <w:rPr>
              <w:sz w:val="20"/>
            </w:rPr>
          </w:pPr>
          <w:r>
            <w:rPr>
              <w:sz w:val="20"/>
            </w:rPr>
            <w:t>cahier des charges</w:t>
          </w:r>
        </w:p>
      </w:tc>
      <w:tc>
        <w:tcPr>
          <w:tcW w:w="3392" w:type="dxa"/>
        </w:tcPr>
        <w:p w14:paraId="690FC078"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r w:rsidR="000B4285">
            <w:fldChar w:fldCharType="begin"/>
          </w:r>
          <w:r w:rsidR="000B4285">
            <w:instrText xml:space="preserve"> NUMPAGES  \* Arabic  \* MERGEFORMAT </w:instrText>
          </w:r>
          <w:r w:rsidR="000B4285">
            <w:fldChar w:fldCharType="separate"/>
          </w:r>
          <w:r w:rsidR="00AA3555">
            <w:rPr>
              <w:noProof/>
            </w:rPr>
            <w:t>2</w:t>
          </w:r>
          <w:r w:rsidR="000B4285">
            <w:rPr>
              <w:noProof/>
            </w:rPr>
            <w:fldChar w:fldCharType="end"/>
          </w:r>
        </w:p>
      </w:tc>
    </w:tr>
  </w:tbl>
  <w:p w14:paraId="69C9F570"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401" w14:textId="77777777" w:rsidR="003E435C" w:rsidRDefault="003E435C">
      <w:r>
        <w:separator/>
      </w:r>
    </w:p>
  </w:footnote>
  <w:footnote w:type="continuationSeparator" w:id="0">
    <w:p w14:paraId="6E496EA4" w14:textId="77777777" w:rsidR="003E435C" w:rsidRDefault="003E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6D8D"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r w:rsidR="0007796E" w:rsidRPr="00F86A6E">
      <w:rPr>
        <w:rFonts w:ascii="Arial" w:hAnsi="Arial" w:cs="Arial"/>
        <w:b/>
        <w:bCs/>
        <w:lang w:val="fr-FR"/>
      </w:rPr>
      <w:t>S</w:t>
    </w:r>
    <w:r w:rsidR="00A86C4C" w:rsidRPr="00F86A6E">
      <w:rPr>
        <w:rFonts w:ascii="Arial" w:hAnsi="Arial" w:cs="Arial"/>
        <w:b/>
        <w:bCs/>
        <w:lang w:val="fr-FR"/>
      </w:rPr>
      <w:t>ystemfix</w:t>
    </w:r>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7903FF97" wp14:editId="29713D2B">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462C87B3" w14:textId="647CDDFD" w:rsidR="007C7FFA" w:rsidRPr="00F86A6E" w:rsidRDefault="00CE4512" w:rsidP="00080B0F">
    <w:pPr>
      <w:pStyle w:val="Header"/>
      <w:rPr>
        <w:rFonts w:ascii="Arial" w:hAnsi="Arial" w:cs="Arial"/>
        <w:b/>
        <w:bCs/>
        <w:lang w:val="fr-FR"/>
      </w:rPr>
    </w:pPr>
    <w:r w:rsidRPr="00F86A6E">
      <w:rPr>
        <w:rFonts w:ascii="Arial" w:hAnsi="Arial" w:cs="Arial"/>
        <w:b/>
        <w:bCs/>
        <w:lang w:val="fr-FR"/>
      </w:rPr>
      <w:t xml:space="preserve">de </w:t>
    </w:r>
    <w:r w:rsidR="002D5CF2">
      <w:rPr>
        <w:rFonts w:ascii="Arial" w:hAnsi="Arial" w:cs="Arial"/>
        <w:b/>
        <w:bCs/>
        <w:lang w:val="fr-FR"/>
      </w:rPr>
      <w:t>WC</w:t>
    </w:r>
    <w:r w:rsidRPr="00F86A6E">
      <w:rPr>
        <w:rFonts w:ascii="Arial" w:hAnsi="Arial" w:cs="Arial"/>
        <w:b/>
        <w:bCs/>
        <w:lang w:val="fr-FR"/>
      </w:rPr>
      <w:t xml:space="preserve"> suspendue</w:t>
    </w:r>
    <w:r w:rsidR="0065743B">
      <w:rPr>
        <w:rFonts w:ascii="Arial" w:hAnsi="Arial" w:cs="Arial"/>
        <w:b/>
        <w:bCs/>
        <w:lang w:val="fr-FR"/>
      </w:rPr>
      <w:t xml:space="preserve">, </w:t>
    </w:r>
    <w:r w:rsidR="0065743B" w:rsidRPr="006E5FD1">
      <w:rPr>
        <w:rFonts w:ascii="Arial" w:hAnsi="Arial"/>
        <w:b/>
        <w:lang w:val="fr-FR"/>
      </w:rPr>
      <w:t>111.305.00.</w:t>
    </w:r>
    <w:r w:rsidR="005A24EA">
      <w:rPr>
        <w:rFonts w:ascii="Arial" w:hAnsi="Arial"/>
        <w:b/>
        <w:lang w:val="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1730040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3AE82024"/>
    <w:lvl w:ilvl="0" w:tplc="6C28D7BA">
      <w:start w:val="1"/>
      <w:numFmt w:val="bullet"/>
      <w:pStyle w:val="Bulleted1"/>
      <w:lvlText w:val=""/>
      <w:lvlJc w:val="left"/>
      <w:pPr>
        <w:tabs>
          <w:tab w:val="num" w:pos="397"/>
        </w:tabs>
        <w:ind w:left="397" w:hanging="397"/>
      </w:pPr>
      <w:rPr>
        <w:rFonts w:ascii="Symbol" w:hAnsi="Symbol" w:hint="default"/>
        <w:lang w:val="fr-F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63905225">
    <w:abstractNumId w:val="16"/>
  </w:num>
  <w:num w:numId="2" w16cid:durableId="2007977936">
    <w:abstractNumId w:val="22"/>
  </w:num>
  <w:num w:numId="3" w16cid:durableId="118114851">
    <w:abstractNumId w:val="4"/>
  </w:num>
  <w:num w:numId="4" w16cid:durableId="373817583">
    <w:abstractNumId w:val="3"/>
  </w:num>
  <w:num w:numId="5" w16cid:durableId="788161971">
    <w:abstractNumId w:val="13"/>
  </w:num>
  <w:num w:numId="6" w16cid:durableId="550388486">
    <w:abstractNumId w:val="15"/>
  </w:num>
  <w:num w:numId="7" w16cid:durableId="1135413089">
    <w:abstractNumId w:val="6"/>
  </w:num>
  <w:num w:numId="8" w16cid:durableId="1847086841">
    <w:abstractNumId w:val="19"/>
  </w:num>
  <w:num w:numId="9" w16cid:durableId="243103224">
    <w:abstractNumId w:val="25"/>
  </w:num>
  <w:num w:numId="10" w16cid:durableId="258871279">
    <w:abstractNumId w:val="2"/>
  </w:num>
  <w:num w:numId="11" w16cid:durableId="2064519656">
    <w:abstractNumId w:val="12"/>
  </w:num>
  <w:num w:numId="12" w16cid:durableId="645285092">
    <w:abstractNumId w:val="11"/>
  </w:num>
  <w:num w:numId="13" w16cid:durableId="106631031">
    <w:abstractNumId w:val="24"/>
  </w:num>
  <w:num w:numId="14" w16cid:durableId="1347563333">
    <w:abstractNumId w:val="7"/>
  </w:num>
  <w:num w:numId="15" w16cid:durableId="784157964">
    <w:abstractNumId w:val="0"/>
  </w:num>
  <w:num w:numId="16" w16cid:durableId="1239634226">
    <w:abstractNumId w:val="10"/>
  </w:num>
  <w:num w:numId="17" w16cid:durableId="364331585">
    <w:abstractNumId w:val="5"/>
  </w:num>
  <w:num w:numId="18" w16cid:durableId="1416592634">
    <w:abstractNumId w:val="20"/>
  </w:num>
  <w:num w:numId="19" w16cid:durableId="109710730">
    <w:abstractNumId w:val="21"/>
  </w:num>
  <w:num w:numId="20" w16cid:durableId="576593410">
    <w:abstractNumId w:val="18"/>
  </w:num>
  <w:num w:numId="21" w16cid:durableId="1988977188">
    <w:abstractNumId w:val="17"/>
  </w:num>
  <w:num w:numId="22" w16cid:durableId="1099254741">
    <w:abstractNumId w:val="14"/>
  </w:num>
  <w:num w:numId="23" w16cid:durableId="714694815">
    <w:abstractNumId w:val="23"/>
  </w:num>
  <w:num w:numId="24" w16cid:durableId="1639147968">
    <w:abstractNumId w:val="8"/>
  </w:num>
  <w:num w:numId="25" w16cid:durableId="2067099923">
    <w:abstractNumId w:val="9"/>
  </w:num>
  <w:num w:numId="26" w16cid:durableId="701714670">
    <w:abstractNumId w:val="1"/>
  </w:num>
  <w:num w:numId="27" w16cid:durableId="154999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6963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796E"/>
    <w:rsid w:val="00080B0F"/>
    <w:rsid w:val="00081315"/>
    <w:rsid w:val="00081354"/>
    <w:rsid w:val="00085A0C"/>
    <w:rsid w:val="00086176"/>
    <w:rsid w:val="0009240B"/>
    <w:rsid w:val="00094351"/>
    <w:rsid w:val="000A13DD"/>
    <w:rsid w:val="000A193A"/>
    <w:rsid w:val="000A4E1B"/>
    <w:rsid w:val="000A7091"/>
    <w:rsid w:val="000B4285"/>
    <w:rsid w:val="000B490E"/>
    <w:rsid w:val="000B5562"/>
    <w:rsid w:val="000C02D1"/>
    <w:rsid w:val="000C1B30"/>
    <w:rsid w:val="000C4F0B"/>
    <w:rsid w:val="000C690D"/>
    <w:rsid w:val="000D00DB"/>
    <w:rsid w:val="000D016D"/>
    <w:rsid w:val="000D1767"/>
    <w:rsid w:val="000D382A"/>
    <w:rsid w:val="000D3AFC"/>
    <w:rsid w:val="000E19F8"/>
    <w:rsid w:val="000E4E64"/>
    <w:rsid w:val="000E6962"/>
    <w:rsid w:val="000F1425"/>
    <w:rsid w:val="000F3A52"/>
    <w:rsid w:val="000F50F1"/>
    <w:rsid w:val="000F7E1A"/>
    <w:rsid w:val="00101998"/>
    <w:rsid w:val="00102905"/>
    <w:rsid w:val="00110427"/>
    <w:rsid w:val="00114ABB"/>
    <w:rsid w:val="00115702"/>
    <w:rsid w:val="001165B1"/>
    <w:rsid w:val="00120CA6"/>
    <w:rsid w:val="00121823"/>
    <w:rsid w:val="00127764"/>
    <w:rsid w:val="0013033F"/>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5A35"/>
    <w:rsid w:val="001A6724"/>
    <w:rsid w:val="001A6B56"/>
    <w:rsid w:val="001B5080"/>
    <w:rsid w:val="001B5201"/>
    <w:rsid w:val="001B72F7"/>
    <w:rsid w:val="001B76D0"/>
    <w:rsid w:val="001B7A85"/>
    <w:rsid w:val="001C1CA3"/>
    <w:rsid w:val="001C4ADA"/>
    <w:rsid w:val="001C5873"/>
    <w:rsid w:val="001C624D"/>
    <w:rsid w:val="001C7BC7"/>
    <w:rsid w:val="001D0648"/>
    <w:rsid w:val="001D37AA"/>
    <w:rsid w:val="001D3E90"/>
    <w:rsid w:val="001D5DD5"/>
    <w:rsid w:val="001D79B0"/>
    <w:rsid w:val="001F0B2D"/>
    <w:rsid w:val="001F274C"/>
    <w:rsid w:val="001F3DE7"/>
    <w:rsid w:val="001F4FFB"/>
    <w:rsid w:val="001F69E2"/>
    <w:rsid w:val="001F71C1"/>
    <w:rsid w:val="0020639C"/>
    <w:rsid w:val="0021689F"/>
    <w:rsid w:val="00217D8E"/>
    <w:rsid w:val="002223F9"/>
    <w:rsid w:val="00223BBE"/>
    <w:rsid w:val="002241EC"/>
    <w:rsid w:val="00224E30"/>
    <w:rsid w:val="002272A0"/>
    <w:rsid w:val="00227A71"/>
    <w:rsid w:val="00231F4C"/>
    <w:rsid w:val="00232881"/>
    <w:rsid w:val="00234F4A"/>
    <w:rsid w:val="002366E2"/>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3455"/>
    <w:rsid w:val="002D1583"/>
    <w:rsid w:val="002D237E"/>
    <w:rsid w:val="002D4842"/>
    <w:rsid w:val="002D5CF2"/>
    <w:rsid w:val="002D6274"/>
    <w:rsid w:val="002E05EA"/>
    <w:rsid w:val="002E14C4"/>
    <w:rsid w:val="002E23CA"/>
    <w:rsid w:val="002E33C0"/>
    <w:rsid w:val="002E6235"/>
    <w:rsid w:val="002E764C"/>
    <w:rsid w:val="002F3E07"/>
    <w:rsid w:val="002F4915"/>
    <w:rsid w:val="002F50E9"/>
    <w:rsid w:val="002F5BDA"/>
    <w:rsid w:val="002F7BC7"/>
    <w:rsid w:val="00300B44"/>
    <w:rsid w:val="00301BBD"/>
    <w:rsid w:val="00303120"/>
    <w:rsid w:val="0031616F"/>
    <w:rsid w:val="0032043B"/>
    <w:rsid w:val="00323382"/>
    <w:rsid w:val="00327981"/>
    <w:rsid w:val="00327D81"/>
    <w:rsid w:val="00332202"/>
    <w:rsid w:val="00333260"/>
    <w:rsid w:val="00333378"/>
    <w:rsid w:val="00335E59"/>
    <w:rsid w:val="003375FF"/>
    <w:rsid w:val="00341781"/>
    <w:rsid w:val="00342B9F"/>
    <w:rsid w:val="00354037"/>
    <w:rsid w:val="00354759"/>
    <w:rsid w:val="00357A2E"/>
    <w:rsid w:val="00360ACF"/>
    <w:rsid w:val="0036353A"/>
    <w:rsid w:val="003653E1"/>
    <w:rsid w:val="003657E1"/>
    <w:rsid w:val="0036662E"/>
    <w:rsid w:val="00367550"/>
    <w:rsid w:val="00367D35"/>
    <w:rsid w:val="0037123D"/>
    <w:rsid w:val="00374FF7"/>
    <w:rsid w:val="00376791"/>
    <w:rsid w:val="00376EAB"/>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E4203"/>
    <w:rsid w:val="003E435C"/>
    <w:rsid w:val="003F4D6F"/>
    <w:rsid w:val="004046C3"/>
    <w:rsid w:val="004064AB"/>
    <w:rsid w:val="0040662F"/>
    <w:rsid w:val="0041187E"/>
    <w:rsid w:val="00414830"/>
    <w:rsid w:val="0041580D"/>
    <w:rsid w:val="004164C8"/>
    <w:rsid w:val="00416879"/>
    <w:rsid w:val="004175C6"/>
    <w:rsid w:val="00420ACB"/>
    <w:rsid w:val="0042179C"/>
    <w:rsid w:val="0042190E"/>
    <w:rsid w:val="00425F16"/>
    <w:rsid w:val="00430F34"/>
    <w:rsid w:val="00431890"/>
    <w:rsid w:val="00432464"/>
    <w:rsid w:val="00433D73"/>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E0DC8"/>
    <w:rsid w:val="004E3702"/>
    <w:rsid w:val="004E37D2"/>
    <w:rsid w:val="004E4C3A"/>
    <w:rsid w:val="004E681D"/>
    <w:rsid w:val="004F1CE9"/>
    <w:rsid w:val="004F21C8"/>
    <w:rsid w:val="0050492F"/>
    <w:rsid w:val="005119E2"/>
    <w:rsid w:val="00513E6D"/>
    <w:rsid w:val="0051420F"/>
    <w:rsid w:val="00524F1B"/>
    <w:rsid w:val="00527E5F"/>
    <w:rsid w:val="00531552"/>
    <w:rsid w:val="00532AC1"/>
    <w:rsid w:val="00533DF0"/>
    <w:rsid w:val="00534BF2"/>
    <w:rsid w:val="00535D6A"/>
    <w:rsid w:val="00536442"/>
    <w:rsid w:val="00536CF2"/>
    <w:rsid w:val="00540609"/>
    <w:rsid w:val="00540DBE"/>
    <w:rsid w:val="00540FED"/>
    <w:rsid w:val="0054619B"/>
    <w:rsid w:val="005522FA"/>
    <w:rsid w:val="00552888"/>
    <w:rsid w:val="00556A26"/>
    <w:rsid w:val="0055762C"/>
    <w:rsid w:val="00557F6C"/>
    <w:rsid w:val="00560DE6"/>
    <w:rsid w:val="00561EED"/>
    <w:rsid w:val="00562813"/>
    <w:rsid w:val="00562CFC"/>
    <w:rsid w:val="005638FC"/>
    <w:rsid w:val="00564DF7"/>
    <w:rsid w:val="00566F27"/>
    <w:rsid w:val="00567B63"/>
    <w:rsid w:val="00573637"/>
    <w:rsid w:val="00573D92"/>
    <w:rsid w:val="00574F19"/>
    <w:rsid w:val="0058037B"/>
    <w:rsid w:val="00580C8D"/>
    <w:rsid w:val="005830D3"/>
    <w:rsid w:val="00587C30"/>
    <w:rsid w:val="00590F4A"/>
    <w:rsid w:val="005928F6"/>
    <w:rsid w:val="00594C98"/>
    <w:rsid w:val="005A0FE6"/>
    <w:rsid w:val="005A10A7"/>
    <w:rsid w:val="005A1279"/>
    <w:rsid w:val="005A134F"/>
    <w:rsid w:val="005A1470"/>
    <w:rsid w:val="005A24EA"/>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6EB9"/>
    <w:rsid w:val="0061788B"/>
    <w:rsid w:val="0062319E"/>
    <w:rsid w:val="00625C77"/>
    <w:rsid w:val="006265AC"/>
    <w:rsid w:val="00630210"/>
    <w:rsid w:val="00634436"/>
    <w:rsid w:val="0063476D"/>
    <w:rsid w:val="00634903"/>
    <w:rsid w:val="00635366"/>
    <w:rsid w:val="006356F1"/>
    <w:rsid w:val="006362BA"/>
    <w:rsid w:val="00637E3A"/>
    <w:rsid w:val="00640B49"/>
    <w:rsid w:val="00641B94"/>
    <w:rsid w:val="00643281"/>
    <w:rsid w:val="006454D9"/>
    <w:rsid w:val="00645647"/>
    <w:rsid w:val="006461AC"/>
    <w:rsid w:val="00647AEB"/>
    <w:rsid w:val="0065003F"/>
    <w:rsid w:val="006511BF"/>
    <w:rsid w:val="0065139F"/>
    <w:rsid w:val="006527F1"/>
    <w:rsid w:val="00652AC5"/>
    <w:rsid w:val="0065348C"/>
    <w:rsid w:val="006540BE"/>
    <w:rsid w:val="006544DE"/>
    <w:rsid w:val="0065743B"/>
    <w:rsid w:val="00664078"/>
    <w:rsid w:val="0066597A"/>
    <w:rsid w:val="00670227"/>
    <w:rsid w:val="00670CC4"/>
    <w:rsid w:val="00673C75"/>
    <w:rsid w:val="00676154"/>
    <w:rsid w:val="006809FB"/>
    <w:rsid w:val="0068100A"/>
    <w:rsid w:val="006857E0"/>
    <w:rsid w:val="00694EDF"/>
    <w:rsid w:val="0069689F"/>
    <w:rsid w:val="00697E29"/>
    <w:rsid w:val="006A06CF"/>
    <w:rsid w:val="006A0B90"/>
    <w:rsid w:val="006A546B"/>
    <w:rsid w:val="006A60C0"/>
    <w:rsid w:val="006B3E9D"/>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232"/>
    <w:rsid w:val="007128B8"/>
    <w:rsid w:val="00717038"/>
    <w:rsid w:val="00722285"/>
    <w:rsid w:val="007226B5"/>
    <w:rsid w:val="00723A36"/>
    <w:rsid w:val="00731A03"/>
    <w:rsid w:val="00732786"/>
    <w:rsid w:val="00735DE7"/>
    <w:rsid w:val="007416C2"/>
    <w:rsid w:val="007420EC"/>
    <w:rsid w:val="00742BC2"/>
    <w:rsid w:val="007438E1"/>
    <w:rsid w:val="007441E6"/>
    <w:rsid w:val="00746A8B"/>
    <w:rsid w:val="00750796"/>
    <w:rsid w:val="0075146A"/>
    <w:rsid w:val="0075317E"/>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04C"/>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21F9"/>
    <w:rsid w:val="00844AC2"/>
    <w:rsid w:val="008456B4"/>
    <w:rsid w:val="00850934"/>
    <w:rsid w:val="00851C32"/>
    <w:rsid w:val="00851D82"/>
    <w:rsid w:val="00852409"/>
    <w:rsid w:val="00861264"/>
    <w:rsid w:val="00862C7F"/>
    <w:rsid w:val="00862F89"/>
    <w:rsid w:val="0086345B"/>
    <w:rsid w:val="00865D80"/>
    <w:rsid w:val="00866932"/>
    <w:rsid w:val="008716AB"/>
    <w:rsid w:val="00875129"/>
    <w:rsid w:val="00880473"/>
    <w:rsid w:val="00881D68"/>
    <w:rsid w:val="008838BE"/>
    <w:rsid w:val="008857DA"/>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D6F3C"/>
    <w:rsid w:val="008E0B16"/>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F1A48"/>
    <w:rsid w:val="00A04395"/>
    <w:rsid w:val="00A07334"/>
    <w:rsid w:val="00A0780F"/>
    <w:rsid w:val="00A07E31"/>
    <w:rsid w:val="00A14E12"/>
    <w:rsid w:val="00A161E8"/>
    <w:rsid w:val="00A20762"/>
    <w:rsid w:val="00A220AA"/>
    <w:rsid w:val="00A2667C"/>
    <w:rsid w:val="00A3738B"/>
    <w:rsid w:val="00A41F40"/>
    <w:rsid w:val="00A43BF8"/>
    <w:rsid w:val="00A44D14"/>
    <w:rsid w:val="00A45E60"/>
    <w:rsid w:val="00A52E7D"/>
    <w:rsid w:val="00A53081"/>
    <w:rsid w:val="00A5480D"/>
    <w:rsid w:val="00A55C52"/>
    <w:rsid w:val="00A55C79"/>
    <w:rsid w:val="00A621B3"/>
    <w:rsid w:val="00A64D0F"/>
    <w:rsid w:val="00A6533B"/>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058"/>
    <w:rsid w:val="00AA3555"/>
    <w:rsid w:val="00AA4BBE"/>
    <w:rsid w:val="00AA774A"/>
    <w:rsid w:val="00AB1793"/>
    <w:rsid w:val="00AB4117"/>
    <w:rsid w:val="00AC05A4"/>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2DD"/>
    <w:rsid w:val="00B16A2A"/>
    <w:rsid w:val="00B21C47"/>
    <w:rsid w:val="00B2308F"/>
    <w:rsid w:val="00B232FE"/>
    <w:rsid w:val="00B243A7"/>
    <w:rsid w:val="00B2721E"/>
    <w:rsid w:val="00B300DE"/>
    <w:rsid w:val="00B30D07"/>
    <w:rsid w:val="00B331F5"/>
    <w:rsid w:val="00B34D03"/>
    <w:rsid w:val="00B40A3F"/>
    <w:rsid w:val="00B41F34"/>
    <w:rsid w:val="00B44B08"/>
    <w:rsid w:val="00B4681A"/>
    <w:rsid w:val="00B514E9"/>
    <w:rsid w:val="00B6287F"/>
    <w:rsid w:val="00B63607"/>
    <w:rsid w:val="00B63945"/>
    <w:rsid w:val="00B651B4"/>
    <w:rsid w:val="00B76398"/>
    <w:rsid w:val="00B77A69"/>
    <w:rsid w:val="00B82ED8"/>
    <w:rsid w:val="00B90BB8"/>
    <w:rsid w:val="00B9397F"/>
    <w:rsid w:val="00B94DC7"/>
    <w:rsid w:val="00B94EC0"/>
    <w:rsid w:val="00B95370"/>
    <w:rsid w:val="00B96858"/>
    <w:rsid w:val="00B97597"/>
    <w:rsid w:val="00BA0167"/>
    <w:rsid w:val="00BA062A"/>
    <w:rsid w:val="00BA0DC8"/>
    <w:rsid w:val="00BA37B6"/>
    <w:rsid w:val="00BA53E5"/>
    <w:rsid w:val="00BA6C8C"/>
    <w:rsid w:val="00BB21EE"/>
    <w:rsid w:val="00BB5D16"/>
    <w:rsid w:val="00BB7E8C"/>
    <w:rsid w:val="00BC022E"/>
    <w:rsid w:val="00BC05F8"/>
    <w:rsid w:val="00BC2AB2"/>
    <w:rsid w:val="00BC2BF6"/>
    <w:rsid w:val="00BC2DA3"/>
    <w:rsid w:val="00BC35C4"/>
    <w:rsid w:val="00BC4913"/>
    <w:rsid w:val="00BC4952"/>
    <w:rsid w:val="00BC5524"/>
    <w:rsid w:val="00BC75A7"/>
    <w:rsid w:val="00BD0438"/>
    <w:rsid w:val="00BD3B8E"/>
    <w:rsid w:val="00BE090F"/>
    <w:rsid w:val="00BE7EF8"/>
    <w:rsid w:val="00BF0762"/>
    <w:rsid w:val="00BF3E1B"/>
    <w:rsid w:val="00BF42FF"/>
    <w:rsid w:val="00BF5703"/>
    <w:rsid w:val="00BF5D61"/>
    <w:rsid w:val="00BF5F44"/>
    <w:rsid w:val="00BF7C05"/>
    <w:rsid w:val="00C01E4F"/>
    <w:rsid w:val="00C02906"/>
    <w:rsid w:val="00C03655"/>
    <w:rsid w:val="00C063D7"/>
    <w:rsid w:val="00C064E6"/>
    <w:rsid w:val="00C06870"/>
    <w:rsid w:val="00C070B7"/>
    <w:rsid w:val="00C1198E"/>
    <w:rsid w:val="00C14926"/>
    <w:rsid w:val="00C14FA0"/>
    <w:rsid w:val="00C1523D"/>
    <w:rsid w:val="00C16E24"/>
    <w:rsid w:val="00C177D8"/>
    <w:rsid w:val="00C202A2"/>
    <w:rsid w:val="00C2079C"/>
    <w:rsid w:val="00C21531"/>
    <w:rsid w:val="00C22596"/>
    <w:rsid w:val="00C22947"/>
    <w:rsid w:val="00C2562F"/>
    <w:rsid w:val="00C26293"/>
    <w:rsid w:val="00C27F1D"/>
    <w:rsid w:val="00C30199"/>
    <w:rsid w:val="00C31094"/>
    <w:rsid w:val="00C35107"/>
    <w:rsid w:val="00C40CF8"/>
    <w:rsid w:val="00C41294"/>
    <w:rsid w:val="00C43DFF"/>
    <w:rsid w:val="00C44642"/>
    <w:rsid w:val="00C46296"/>
    <w:rsid w:val="00C47383"/>
    <w:rsid w:val="00C51B13"/>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C5391"/>
    <w:rsid w:val="00CD159B"/>
    <w:rsid w:val="00CD201C"/>
    <w:rsid w:val="00CD25BF"/>
    <w:rsid w:val="00CD7EC5"/>
    <w:rsid w:val="00CE0306"/>
    <w:rsid w:val="00CE2CFB"/>
    <w:rsid w:val="00CE2FAA"/>
    <w:rsid w:val="00CE342D"/>
    <w:rsid w:val="00CE3F9E"/>
    <w:rsid w:val="00CE4512"/>
    <w:rsid w:val="00CE55EB"/>
    <w:rsid w:val="00CE5958"/>
    <w:rsid w:val="00CF0568"/>
    <w:rsid w:val="00CF09D9"/>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12BA"/>
    <w:rsid w:val="00D42CA5"/>
    <w:rsid w:val="00D43AAD"/>
    <w:rsid w:val="00D4472F"/>
    <w:rsid w:val="00D47570"/>
    <w:rsid w:val="00D52092"/>
    <w:rsid w:val="00D55CB1"/>
    <w:rsid w:val="00D60212"/>
    <w:rsid w:val="00D63386"/>
    <w:rsid w:val="00D6437F"/>
    <w:rsid w:val="00D6744A"/>
    <w:rsid w:val="00D7173C"/>
    <w:rsid w:val="00D72150"/>
    <w:rsid w:val="00D72698"/>
    <w:rsid w:val="00D762B1"/>
    <w:rsid w:val="00D767CA"/>
    <w:rsid w:val="00D80258"/>
    <w:rsid w:val="00D82B4D"/>
    <w:rsid w:val="00D8431D"/>
    <w:rsid w:val="00D861FB"/>
    <w:rsid w:val="00D86B34"/>
    <w:rsid w:val="00D902B9"/>
    <w:rsid w:val="00D910D4"/>
    <w:rsid w:val="00D91BB8"/>
    <w:rsid w:val="00D92127"/>
    <w:rsid w:val="00D9488C"/>
    <w:rsid w:val="00DA05CC"/>
    <w:rsid w:val="00DA1682"/>
    <w:rsid w:val="00DA6563"/>
    <w:rsid w:val="00DB0EF7"/>
    <w:rsid w:val="00DB3447"/>
    <w:rsid w:val="00DC410C"/>
    <w:rsid w:val="00DC5C81"/>
    <w:rsid w:val="00DD03C4"/>
    <w:rsid w:val="00DD04D1"/>
    <w:rsid w:val="00DD45C4"/>
    <w:rsid w:val="00DD7FB0"/>
    <w:rsid w:val="00DE002D"/>
    <w:rsid w:val="00DE02C6"/>
    <w:rsid w:val="00DE1337"/>
    <w:rsid w:val="00DE4601"/>
    <w:rsid w:val="00DF3ECC"/>
    <w:rsid w:val="00DF4257"/>
    <w:rsid w:val="00DF60BB"/>
    <w:rsid w:val="00DF6CEF"/>
    <w:rsid w:val="00E00F26"/>
    <w:rsid w:val="00E04BE0"/>
    <w:rsid w:val="00E050CB"/>
    <w:rsid w:val="00E1173C"/>
    <w:rsid w:val="00E132BA"/>
    <w:rsid w:val="00E13CC2"/>
    <w:rsid w:val="00E14EEA"/>
    <w:rsid w:val="00E17208"/>
    <w:rsid w:val="00E177F1"/>
    <w:rsid w:val="00E2173A"/>
    <w:rsid w:val="00E217BD"/>
    <w:rsid w:val="00E2199A"/>
    <w:rsid w:val="00E24676"/>
    <w:rsid w:val="00E25785"/>
    <w:rsid w:val="00E2608B"/>
    <w:rsid w:val="00E2722A"/>
    <w:rsid w:val="00E274B8"/>
    <w:rsid w:val="00E302DD"/>
    <w:rsid w:val="00E31440"/>
    <w:rsid w:val="00E35CA5"/>
    <w:rsid w:val="00E4191A"/>
    <w:rsid w:val="00E4687F"/>
    <w:rsid w:val="00E479D0"/>
    <w:rsid w:val="00E515BB"/>
    <w:rsid w:val="00E53CDB"/>
    <w:rsid w:val="00E54063"/>
    <w:rsid w:val="00E54390"/>
    <w:rsid w:val="00E5566D"/>
    <w:rsid w:val="00E56065"/>
    <w:rsid w:val="00E56D4B"/>
    <w:rsid w:val="00E57C3C"/>
    <w:rsid w:val="00E60DC6"/>
    <w:rsid w:val="00E6157A"/>
    <w:rsid w:val="00E66C48"/>
    <w:rsid w:val="00E674CD"/>
    <w:rsid w:val="00E70363"/>
    <w:rsid w:val="00E71449"/>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A6750"/>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E17CF"/>
    <w:rsid w:val="00EF01BB"/>
    <w:rsid w:val="00EF0DEB"/>
    <w:rsid w:val="00EF1B02"/>
    <w:rsid w:val="00EF371C"/>
    <w:rsid w:val="00EF5347"/>
    <w:rsid w:val="00EF702D"/>
    <w:rsid w:val="00F019E6"/>
    <w:rsid w:val="00F01FF0"/>
    <w:rsid w:val="00F0309A"/>
    <w:rsid w:val="00F04D55"/>
    <w:rsid w:val="00F10658"/>
    <w:rsid w:val="00F10848"/>
    <w:rsid w:val="00F153B6"/>
    <w:rsid w:val="00F17EF3"/>
    <w:rsid w:val="00F21F99"/>
    <w:rsid w:val="00F2346E"/>
    <w:rsid w:val="00F27211"/>
    <w:rsid w:val="00F27C04"/>
    <w:rsid w:val="00F360A2"/>
    <w:rsid w:val="00F402F2"/>
    <w:rsid w:val="00F40D78"/>
    <w:rsid w:val="00F4227F"/>
    <w:rsid w:val="00F42CEE"/>
    <w:rsid w:val="00F43660"/>
    <w:rsid w:val="00F43A98"/>
    <w:rsid w:val="00F45315"/>
    <w:rsid w:val="00F46616"/>
    <w:rsid w:val="00F4679D"/>
    <w:rsid w:val="00F46BF5"/>
    <w:rsid w:val="00F511A7"/>
    <w:rsid w:val="00F548F0"/>
    <w:rsid w:val="00F55A6A"/>
    <w:rsid w:val="00F55C50"/>
    <w:rsid w:val="00F55C6E"/>
    <w:rsid w:val="00F6273B"/>
    <w:rsid w:val="00F65513"/>
    <w:rsid w:val="00F66A37"/>
    <w:rsid w:val="00F720F3"/>
    <w:rsid w:val="00F733CD"/>
    <w:rsid w:val="00F767A7"/>
    <w:rsid w:val="00F77685"/>
    <w:rsid w:val="00F77BF7"/>
    <w:rsid w:val="00F821DD"/>
    <w:rsid w:val="00F836DD"/>
    <w:rsid w:val="00F84B09"/>
    <w:rsid w:val="00F86A6E"/>
    <w:rsid w:val="00F90DAD"/>
    <w:rsid w:val="00F94EF8"/>
    <w:rsid w:val="00F964A1"/>
    <w:rsid w:val="00F96C25"/>
    <w:rsid w:val="00FA299D"/>
    <w:rsid w:val="00FA51F1"/>
    <w:rsid w:val="00FB0DEC"/>
    <w:rsid w:val="00FB0EBB"/>
    <w:rsid w:val="00FB1791"/>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1E8E"/>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404D6"/>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7" ma:contentTypeDescription="Create a new document." ma:contentTypeScope="" ma:versionID="867ca77d3b28a1987342c2f20a6d9256">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d5685163a8c74d0e7c22abe927915db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5C331-7560-4B8A-A8CB-2678BA36D98F}">
  <ds:schemaRefs>
    <ds:schemaRef ds:uri="http://purl.org/dc/terms/"/>
    <ds:schemaRef ds:uri="17d37a4d-1901-487a-8e58-d338e641c525"/>
    <ds:schemaRef ds:uri="d256ffaf-32c2-4ef8-b6e1-7613ce31a18f"/>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6C0B14-64F0-4D63-A6B3-CE3A6936F7C9}">
  <ds:schemaRefs>
    <ds:schemaRef ds:uri="http://schemas.microsoft.com/sharepoint/v3/contenttype/forms"/>
  </ds:schemaRefs>
</ds:datastoreItem>
</file>

<file path=customXml/itemProps3.xml><?xml version="1.0" encoding="utf-8"?>
<ds:datastoreItem xmlns:ds="http://schemas.openxmlformats.org/officeDocument/2006/customXml" ds:itemID="{1C5B915C-9875-453C-8B4B-B3A2428F5D07}"/>
</file>

<file path=docProps/app.xml><?xml version="1.0" encoding="utf-8"?>
<Properties xmlns="http://schemas.openxmlformats.org/officeDocument/2006/extended-properties" xmlns:vt="http://schemas.openxmlformats.org/officeDocument/2006/docPropsVTypes">
  <Template>LASTB.DOT</Template>
  <TotalTime>3</TotalTime>
  <Pages>2</Pages>
  <Words>410</Words>
  <Characters>2061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 Materiaal</vt:lpstr>
      <vt:lpstr>1. Materiaal</vt:lpstr>
    </vt:vector>
  </TitlesOfParts>
  <Company>Geberit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8</cp:revision>
  <cp:lastPrinted>2012-01-13T10:23:00Z</cp:lastPrinted>
  <dcterms:created xsi:type="dcterms:W3CDTF">2025-04-23T13:18:00Z</dcterms:created>
  <dcterms:modified xsi:type="dcterms:W3CDTF">2025-04-23T13:23:00Z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257500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